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21" w:rsidRPr="00A67912" w:rsidRDefault="00E63121" w:rsidP="00E63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12">
        <w:rPr>
          <w:rFonts w:ascii="Times New Roman" w:hAnsi="Times New Roman" w:cs="Times New Roman"/>
          <w:b/>
          <w:sz w:val="24"/>
          <w:szCs w:val="24"/>
        </w:rPr>
        <w:t>О финансировании фундаментальной науки</w:t>
      </w:r>
    </w:p>
    <w:p w:rsidR="00274D84" w:rsidRDefault="00EB37C3" w:rsidP="00884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октября 2016 года правительство внесло в Государственную Думу проект о внесении изменений в закон о федеральном бюджете на 2016 год, </w:t>
      </w:r>
      <w:r w:rsidR="00432F22">
        <w:rPr>
          <w:rFonts w:ascii="Times New Roman" w:hAnsi="Times New Roman" w:cs="Times New Roman"/>
          <w:sz w:val="24"/>
          <w:szCs w:val="24"/>
        </w:rPr>
        <w:t>11 октября 2016 года Минфин о</w:t>
      </w:r>
      <w:r w:rsidR="008B6D38">
        <w:rPr>
          <w:rFonts w:ascii="Times New Roman" w:hAnsi="Times New Roman" w:cs="Times New Roman"/>
          <w:sz w:val="24"/>
          <w:szCs w:val="24"/>
        </w:rPr>
        <w:t>публиков</w:t>
      </w:r>
      <w:r w:rsidR="00432F22">
        <w:rPr>
          <w:rFonts w:ascii="Times New Roman" w:hAnsi="Times New Roman" w:cs="Times New Roman"/>
          <w:sz w:val="24"/>
          <w:szCs w:val="24"/>
        </w:rPr>
        <w:t>а</w:t>
      </w:r>
      <w:r w:rsidR="008B6D38">
        <w:rPr>
          <w:rFonts w:ascii="Times New Roman" w:hAnsi="Times New Roman" w:cs="Times New Roman"/>
          <w:sz w:val="24"/>
          <w:szCs w:val="24"/>
        </w:rPr>
        <w:t>л</w:t>
      </w:r>
      <w:r w:rsidR="00432F22">
        <w:rPr>
          <w:rFonts w:ascii="Times New Roman" w:hAnsi="Times New Roman" w:cs="Times New Roman"/>
          <w:sz w:val="24"/>
          <w:szCs w:val="24"/>
        </w:rPr>
        <w:t xml:space="preserve"> предварительную версию</w:t>
      </w:r>
      <w:r w:rsidR="00CF5CF2">
        <w:rPr>
          <w:rFonts w:ascii="Times New Roman" w:hAnsi="Times New Roman" w:cs="Times New Roman"/>
          <w:sz w:val="24"/>
          <w:szCs w:val="24"/>
        </w:rPr>
        <w:t xml:space="preserve"> </w:t>
      </w:r>
      <w:r w:rsidR="00432F22">
        <w:rPr>
          <w:rFonts w:ascii="Times New Roman" w:hAnsi="Times New Roman" w:cs="Times New Roman"/>
          <w:sz w:val="24"/>
          <w:szCs w:val="24"/>
        </w:rPr>
        <w:t>правительственного проекта</w:t>
      </w:r>
      <w:r w:rsidR="00CF5CF2">
        <w:rPr>
          <w:rFonts w:ascii="Times New Roman" w:hAnsi="Times New Roman" w:cs="Times New Roman"/>
          <w:sz w:val="24"/>
          <w:szCs w:val="24"/>
        </w:rPr>
        <w:t xml:space="preserve"> закона о федеральном </w:t>
      </w:r>
      <w:bookmarkStart w:id="0" w:name="_GoBack"/>
      <w:r w:rsidR="00CF5CF2">
        <w:rPr>
          <w:rFonts w:ascii="Times New Roman" w:hAnsi="Times New Roman" w:cs="Times New Roman"/>
          <w:sz w:val="24"/>
          <w:szCs w:val="24"/>
        </w:rPr>
        <w:t>бюджете на 2017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2018 и 2019 годов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432F22">
        <w:rPr>
          <w:rFonts w:ascii="Times New Roman" w:hAnsi="Times New Roman" w:cs="Times New Roman"/>
          <w:sz w:val="24"/>
          <w:szCs w:val="24"/>
        </w:rPr>
        <w:t xml:space="preserve"> </w:t>
      </w:r>
      <w:r w:rsidR="00274D84">
        <w:rPr>
          <w:rFonts w:ascii="Times New Roman" w:hAnsi="Times New Roman" w:cs="Times New Roman"/>
          <w:sz w:val="24"/>
          <w:szCs w:val="24"/>
        </w:rPr>
        <w:t xml:space="preserve">Эти проекты документов задают </w:t>
      </w:r>
      <w:r w:rsidR="00432F22">
        <w:rPr>
          <w:rFonts w:ascii="Times New Roman" w:hAnsi="Times New Roman" w:cs="Times New Roman"/>
          <w:sz w:val="24"/>
          <w:szCs w:val="24"/>
        </w:rPr>
        <w:t xml:space="preserve">следующие параметры финансирования основных научных ведомств </w:t>
      </w:r>
      <w:r w:rsidR="00274D84">
        <w:rPr>
          <w:rFonts w:ascii="Times New Roman" w:hAnsi="Times New Roman" w:cs="Times New Roman"/>
          <w:sz w:val="24"/>
          <w:szCs w:val="24"/>
        </w:rPr>
        <w:t>и организаций</w:t>
      </w:r>
      <w:r w:rsidR="00734A86">
        <w:rPr>
          <w:rFonts w:ascii="Times New Roman" w:hAnsi="Times New Roman" w:cs="Times New Roman"/>
          <w:sz w:val="24"/>
          <w:szCs w:val="24"/>
        </w:rPr>
        <w:t xml:space="preserve"> в 2016 году и в следующие годы</w:t>
      </w:r>
      <w:r w:rsidR="00274D84" w:rsidRPr="00274D84">
        <w:rPr>
          <w:rFonts w:ascii="Times New Roman" w:hAnsi="Times New Roman" w:cs="Times New Roman"/>
          <w:sz w:val="24"/>
          <w:szCs w:val="24"/>
        </w:rPr>
        <w:t>:</w:t>
      </w:r>
      <w:r w:rsidR="00432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849" w:rsidRDefault="00855849" w:rsidP="00884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4D84" w:rsidRDefault="00274D84" w:rsidP="0088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C07DA">
        <w:rPr>
          <w:rFonts w:ascii="Times New Roman" w:hAnsi="Times New Roman" w:cs="Times New Roman"/>
          <w:sz w:val="24"/>
          <w:szCs w:val="24"/>
        </w:rPr>
        <w:t>1. 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основных научных ведомств и организаций, млрд. руб.</w:t>
      </w:r>
    </w:p>
    <w:p w:rsidR="0088456E" w:rsidRPr="00274D84" w:rsidRDefault="0088456E" w:rsidP="0088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134"/>
        <w:gridCol w:w="1134"/>
        <w:gridCol w:w="1134"/>
        <w:gridCol w:w="1276"/>
      </w:tblGrid>
      <w:tr w:rsidR="00274D84" w:rsidTr="00274D84">
        <w:tc>
          <w:tcPr>
            <w:tcW w:w="3256" w:type="dxa"/>
          </w:tcPr>
          <w:p w:rsidR="00274D84" w:rsidRDefault="00274D84" w:rsidP="0088456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4D84" w:rsidRDefault="00274D84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ФАНО</w:t>
            </w:r>
          </w:p>
        </w:tc>
        <w:tc>
          <w:tcPr>
            <w:tcW w:w="1134" w:type="dxa"/>
          </w:tcPr>
          <w:p w:rsidR="00274D84" w:rsidRDefault="00274D84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</w:p>
        </w:tc>
        <w:tc>
          <w:tcPr>
            <w:tcW w:w="1134" w:type="dxa"/>
          </w:tcPr>
          <w:p w:rsidR="00274D84" w:rsidRPr="00274D84" w:rsidRDefault="00274D84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</w:tcPr>
          <w:p w:rsidR="00274D84" w:rsidRDefault="00274D84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276" w:type="dxa"/>
          </w:tcPr>
          <w:p w:rsidR="00274D84" w:rsidRPr="00274D84" w:rsidRDefault="00274D84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274D84" w:rsidTr="00274D84">
        <w:tc>
          <w:tcPr>
            <w:tcW w:w="3256" w:type="dxa"/>
          </w:tcPr>
          <w:p w:rsidR="00274D84" w:rsidRDefault="00274D84" w:rsidP="0088456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(с учетом поправок)</w:t>
            </w:r>
          </w:p>
        </w:tc>
        <w:tc>
          <w:tcPr>
            <w:tcW w:w="1275" w:type="dxa"/>
          </w:tcPr>
          <w:p w:rsidR="00274D84" w:rsidRDefault="00274D84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274D84" w:rsidRDefault="00274D84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4D84" w:rsidRPr="005A4D0E" w:rsidRDefault="00274D84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D0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274D84" w:rsidRDefault="00370119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4D0E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</w:p>
        </w:tc>
        <w:tc>
          <w:tcPr>
            <w:tcW w:w="1276" w:type="dxa"/>
          </w:tcPr>
          <w:p w:rsidR="00274D84" w:rsidRDefault="00274D84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0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4D84" w:rsidTr="00274D84">
        <w:tc>
          <w:tcPr>
            <w:tcW w:w="3256" w:type="dxa"/>
          </w:tcPr>
          <w:p w:rsidR="00274D84" w:rsidRDefault="00274D84" w:rsidP="0088456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</w:tcPr>
          <w:p w:rsidR="00274D84" w:rsidRPr="00370119" w:rsidRDefault="00370119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72,1</w:t>
            </w:r>
          </w:p>
        </w:tc>
        <w:tc>
          <w:tcPr>
            <w:tcW w:w="1134" w:type="dxa"/>
          </w:tcPr>
          <w:p w:rsidR="00274D84" w:rsidRPr="00370119" w:rsidRDefault="00370119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  <w:tc>
          <w:tcPr>
            <w:tcW w:w="1134" w:type="dxa"/>
          </w:tcPr>
          <w:p w:rsidR="00274D84" w:rsidRDefault="00370119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4D84" w:rsidRDefault="00370119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0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90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74D84" w:rsidRDefault="00E90B72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84" w:rsidTr="0088456E">
        <w:trPr>
          <w:trHeight w:val="70"/>
        </w:trPr>
        <w:tc>
          <w:tcPr>
            <w:tcW w:w="3256" w:type="dxa"/>
          </w:tcPr>
          <w:p w:rsidR="00274D84" w:rsidRDefault="00274D84" w:rsidP="0088456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274D84" w:rsidRPr="00E90B72" w:rsidRDefault="00E90B72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34" w:type="dxa"/>
          </w:tcPr>
          <w:p w:rsidR="00274D84" w:rsidRDefault="00E90B72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4D84" w:rsidRPr="00370119" w:rsidRDefault="00E90B72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4D84" w:rsidRDefault="00E90B72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4D84" w:rsidRDefault="00E90B72" w:rsidP="008845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8,1</w:t>
            </w:r>
          </w:p>
        </w:tc>
      </w:tr>
    </w:tbl>
    <w:p w:rsidR="00274D84" w:rsidRDefault="00274D84" w:rsidP="0088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84" w:rsidRPr="005A4D0E" w:rsidRDefault="00274D84" w:rsidP="0088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A07ED">
        <w:rPr>
          <w:rFonts w:ascii="Times New Roman" w:hAnsi="Times New Roman" w:cs="Times New Roman"/>
          <w:sz w:val="24"/>
          <w:szCs w:val="24"/>
        </w:rPr>
        <w:t>–</w:t>
      </w:r>
      <w:r w:rsidR="005A4D0E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5A4D0E" w:rsidRPr="005A4D0E">
        <w:rPr>
          <w:rFonts w:ascii="Times New Roman" w:hAnsi="Times New Roman" w:cs="Times New Roman"/>
          <w:sz w:val="24"/>
          <w:szCs w:val="24"/>
        </w:rPr>
        <w:t>:</w:t>
      </w:r>
      <w:r w:rsidR="005A4D0E">
        <w:rPr>
          <w:rFonts w:ascii="Times New Roman" w:hAnsi="Times New Roman" w:cs="Times New Roman"/>
          <w:sz w:val="24"/>
          <w:szCs w:val="24"/>
        </w:rPr>
        <w:t xml:space="preserve"> </w:t>
      </w:r>
      <w:r w:rsidRPr="00274D84">
        <w:rPr>
          <w:rFonts w:ascii="Times New Roman" w:hAnsi="Times New Roman" w:cs="Times New Roman"/>
          <w:sz w:val="24"/>
          <w:szCs w:val="24"/>
        </w:rPr>
        <w:t xml:space="preserve">14,9 </w:t>
      </w:r>
      <w:r>
        <w:rPr>
          <w:rFonts w:ascii="Times New Roman" w:hAnsi="Times New Roman" w:cs="Times New Roman"/>
          <w:sz w:val="24"/>
          <w:szCs w:val="24"/>
        </w:rPr>
        <w:t xml:space="preserve">млрд. руб. – взнос </w:t>
      </w:r>
      <w:r w:rsidR="004C00F5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Роснефтегаз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A4D0E">
        <w:rPr>
          <w:rFonts w:ascii="Times New Roman" w:hAnsi="Times New Roman" w:cs="Times New Roman"/>
          <w:sz w:val="24"/>
          <w:szCs w:val="24"/>
        </w:rPr>
        <w:t>, 0,3 млрд. руб. – федеральный бюджет</w:t>
      </w:r>
      <w:r w:rsidR="00D25EEA">
        <w:rPr>
          <w:rFonts w:ascii="Times New Roman" w:hAnsi="Times New Roman" w:cs="Times New Roman"/>
          <w:sz w:val="24"/>
          <w:szCs w:val="24"/>
        </w:rPr>
        <w:t>, в 2017 –</w:t>
      </w:r>
      <w:r w:rsidR="005A4D0E">
        <w:rPr>
          <w:rFonts w:ascii="Times New Roman" w:hAnsi="Times New Roman" w:cs="Times New Roman"/>
          <w:sz w:val="24"/>
          <w:szCs w:val="24"/>
        </w:rPr>
        <w:t xml:space="preserve"> 2019 годах РНФ будет вновь финансироваться из федерального бюджета</w:t>
      </w:r>
      <w:r w:rsidR="005A4D0E" w:rsidRPr="005A4D0E">
        <w:rPr>
          <w:rFonts w:ascii="Times New Roman" w:hAnsi="Times New Roman" w:cs="Times New Roman"/>
          <w:sz w:val="24"/>
          <w:szCs w:val="24"/>
        </w:rPr>
        <w:t>;</w:t>
      </w:r>
    </w:p>
    <w:p w:rsidR="00274D84" w:rsidRDefault="00274D84" w:rsidP="0088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D84">
        <w:rPr>
          <w:rFonts w:ascii="Times New Roman" w:hAnsi="Times New Roman" w:cs="Times New Roman"/>
          <w:sz w:val="24"/>
          <w:szCs w:val="24"/>
        </w:rPr>
        <w:t>*</w:t>
      </w:r>
      <w:r w:rsidR="00D25EEA">
        <w:rPr>
          <w:rFonts w:ascii="Times New Roman" w:hAnsi="Times New Roman" w:cs="Times New Roman"/>
          <w:sz w:val="24"/>
          <w:szCs w:val="24"/>
        </w:rPr>
        <w:t>* –</w:t>
      </w:r>
      <w:r w:rsidRPr="00274D84">
        <w:rPr>
          <w:rFonts w:ascii="Times New Roman" w:hAnsi="Times New Roman" w:cs="Times New Roman"/>
          <w:sz w:val="24"/>
          <w:szCs w:val="24"/>
        </w:rPr>
        <w:t xml:space="preserve"> </w:t>
      </w:r>
      <w:r w:rsidR="000C07DA">
        <w:rPr>
          <w:rFonts w:ascii="Times New Roman" w:hAnsi="Times New Roman" w:cs="Times New Roman"/>
          <w:sz w:val="24"/>
          <w:szCs w:val="24"/>
        </w:rPr>
        <w:t>указаны только средства, выделяемые МОН</w:t>
      </w:r>
      <w:r>
        <w:rPr>
          <w:rFonts w:ascii="Times New Roman" w:hAnsi="Times New Roman" w:cs="Times New Roman"/>
          <w:sz w:val="24"/>
          <w:szCs w:val="24"/>
        </w:rPr>
        <w:t xml:space="preserve"> на фундаментальные исследования</w:t>
      </w:r>
      <w:r w:rsidR="00E90B72" w:rsidRPr="00E90B72">
        <w:rPr>
          <w:rFonts w:ascii="Times New Roman" w:hAnsi="Times New Roman" w:cs="Times New Roman"/>
          <w:sz w:val="24"/>
          <w:szCs w:val="24"/>
        </w:rPr>
        <w:t xml:space="preserve"> </w:t>
      </w:r>
      <w:r w:rsidR="00D77679" w:rsidRPr="00D77679">
        <w:rPr>
          <w:rFonts w:ascii="Times New Roman" w:hAnsi="Times New Roman" w:cs="Times New Roman"/>
          <w:sz w:val="24"/>
          <w:szCs w:val="24"/>
        </w:rPr>
        <w:t>(</w:t>
      </w:r>
      <w:r w:rsidR="00E90B72">
        <w:rPr>
          <w:rFonts w:ascii="Times New Roman" w:hAnsi="Times New Roman" w:cs="Times New Roman"/>
          <w:sz w:val="24"/>
          <w:szCs w:val="24"/>
        </w:rPr>
        <w:t>без учета финансирования РНФ</w:t>
      </w:r>
      <w:r w:rsidR="00E025AC">
        <w:rPr>
          <w:rFonts w:ascii="Times New Roman" w:hAnsi="Times New Roman" w:cs="Times New Roman"/>
          <w:sz w:val="24"/>
          <w:szCs w:val="24"/>
        </w:rPr>
        <w:t>, осуществляемого через МОН</w:t>
      </w:r>
      <w:r w:rsidR="00D77679" w:rsidRPr="00D77679">
        <w:rPr>
          <w:rFonts w:ascii="Times New Roman" w:hAnsi="Times New Roman" w:cs="Times New Roman"/>
          <w:sz w:val="24"/>
          <w:szCs w:val="24"/>
        </w:rPr>
        <w:t>)</w:t>
      </w:r>
      <w:r w:rsidR="00E025AC">
        <w:rPr>
          <w:rFonts w:ascii="Times New Roman" w:hAnsi="Times New Roman" w:cs="Times New Roman"/>
          <w:sz w:val="24"/>
          <w:szCs w:val="24"/>
        </w:rPr>
        <w:t>.</w:t>
      </w:r>
    </w:p>
    <w:p w:rsidR="00C91763" w:rsidRDefault="00C91763" w:rsidP="0088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63" w:rsidRDefault="00C91763" w:rsidP="008B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Таблицы 1, предполагается заметный рост расходов только для МОН и обусловлен он</w:t>
      </w:r>
      <w:r w:rsidR="00D76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значительным увеличением объема средств, выделяемых на п</w:t>
      </w:r>
      <w:r>
        <w:rPr>
          <w:rFonts w:ascii="Times New Roman" w:hAnsi="Times New Roman"/>
          <w:sz w:val="24"/>
          <w:szCs w:val="24"/>
        </w:rPr>
        <w:t>овышени</w:t>
      </w:r>
      <w:r w:rsidR="00D76C92">
        <w:rPr>
          <w:rFonts w:ascii="Times New Roman" w:hAnsi="Times New Roman"/>
          <w:sz w:val="24"/>
          <w:szCs w:val="24"/>
        </w:rPr>
        <w:t xml:space="preserve">е зарплат научных сотрудников </w:t>
      </w:r>
      <w:r w:rsidR="009B692A">
        <w:rPr>
          <w:rFonts w:ascii="Times New Roman" w:hAnsi="Times New Roman"/>
          <w:sz w:val="24"/>
          <w:szCs w:val="24"/>
        </w:rPr>
        <w:t xml:space="preserve">(только научных сотрудников) </w:t>
      </w:r>
      <w:r w:rsidR="00D76C92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Указу президента РФ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763">
        <w:rPr>
          <w:rFonts w:ascii="Times New Roman" w:hAnsi="Times New Roman"/>
          <w:sz w:val="24"/>
          <w:szCs w:val="24"/>
        </w:rPr>
        <w:t xml:space="preserve"> 597 от 7 мая 201</w:t>
      </w:r>
      <w:r>
        <w:rPr>
          <w:rFonts w:ascii="Times New Roman" w:hAnsi="Times New Roman"/>
          <w:sz w:val="24"/>
          <w:szCs w:val="24"/>
        </w:rPr>
        <w:t>6 года</w:t>
      </w:r>
      <w:r w:rsidRPr="001C38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их объем должен вырасти с 5,2 млрд</w:t>
      </w:r>
      <w:r w:rsidR="000B0D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руб. в </w:t>
      </w:r>
      <w:r w:rsidR="000B0D39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году до </w:t>
      </w:r>
      <w:r w:rsidR="000B0D3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</w:t>
      </w:r>
      <w:r w:rsidR="000B0D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млрд</w:t>
      </w:r>
      <w:r w:rsidR="000B0D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руб. в </w:t>
      </w:r>
      <w:r w:rsidR="009259A0">
        <w:rPr>
          <w:rFonts w:ascii="Times New Roman" w:hAnsi="Times New Roman"/>
          <w:sz w:val="24"/>
          <w:szCs w:val="24"/>
        </w:rPr>
        <w:t>2019 году</w:t>
      </w:r>
      <w:r>
        <w:rPr>
          <w:rFonts w:ascii="Times New Roman" w:hAnsi="Times New Roman"/>
          <w:sz w:val="24"/>
          <w:szCs w:val="24"/>
        </w:rPr>
        <w:t>.</w:t>
      </w:r>
      <w:r w:rsidR="005E5F7E">
        <w:rPr>
          <w:rFonts w:ascii="Times New Roman" w:hAnsi="Times New Roman"/>
          <w:sz w:val="24"/>
          <w:szCs w:val="24"/>
        </w:rPr>
        <w:t xml:space="preserve"> Не менее 50 % этих средств направляется в организации ФАНО.</w:t>
      </w:r>
    </w:p>
    <w:p w:rsidR="00E63121" w:rsidRDefault="004C00F5" w:rsidP="008B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же средства обеспечивают номинальный рост финансирования фундаментальной науки с 120</w:t>
      </w:r>
      <w:r w:rsidRPr="004C00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 млрд. руб. (</w:t>
      </w:r>
      <w:r w:rsidRPr="004C00F5">
        <w:rPr>
          <w:rFonts w:ascii="Times New Roman" w:hAnsi="Times New Roman" w:cs="Times New Roman"/>
          <w:sz w:val="24"/>
          <w:szCs w:val="24"/>
        </w:rPr>
        <w:t>105,6</w:t>
      </w:r>
      <w:r>
        <w:rPr>
          <w:rFonts w:ascii="Times New Roman" w:hAnsi="Times New Roman" w:cs="Times New Roman"/>
          <w:sz w:val="24"/>
          <w:szCs w:val="24"/>
        </w:rPr>
        <w:t xml:space="preserve"> млрд. руб. из средств федерального бюджета на 2016 год в версии законопроекта, внесенного в Государственную Думу 8 октября 2016 года</w:t>
      </w:r>
      <w:r w:rsidR="00FF4F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14,9 млрд. руб. от государственного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Роснефтегаз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="00916E5D">
        <w:rPr>
          <w:rFonts w:ascii="Times New Roman" w:hAnsi="Times New Roman" w:cs="Times New Roman"/>
          <w:sz w:val="24"/>
          <w:szCs w:val="24"/>
        </w:rPr>
        <w:t xml:space="preserve"> в 2016 году до 121</w:t>
      </w:r>
      <w:r w:rsidR="00916E5D" w:rsidRPr="00916E5D">
        <w:rPr>
          <w:rFonts w:ascii="Times New Roman" w:hAnsi="Times New Roman" w:cs="Times New Roman"/>
          <w:sz w:val="24"/>
          <w:szCs w:val="24"/>
        </w:rPr>
        <w:t xml:space="preserve">,7 </w:t>
      </w:r>
      <w:r w:rsidR="00916E5D">
        <w:rPr>
          <w:rFonts w:ascii="Times New Roman" w:hAnsi="Times New Roman" w:cs="Times New Roman"/>
          <w:sz w:val="24"/>
          <w:szCs w:val="24"/>
        </w:rPr>
        <w:t>млрд руб. в 2017 году и 129 млрд. руб. в 2019 году.</w:t>
      </w:r>
    </w:p>
    <w:p w:rsidR="00E90B72" w:rsidRDefault="001E2EE1" w:rsidP="001E2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сопоставлять расходы на фундаментальную науку в России с другими странами, удобно относить </w:t>
      </w:r>
      <w:r w:rsidR="007D708F">
        <w:rPr>
          <w:rFonts w:ascii="Times New Roman" w:hAnsi="Times New Roman" w:cs="Times New Roman"/>
          <w:sz w:val="24"/>
          <w:szCs w:val="24"/>
        </w:rPr>
        <w:t>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к объему ВВП. В 2014 году, наиболее благоприятном с точки зрения финансирования российской науки в этом десятилетии, Россия, по данным Организации экономического сотрудничества и развития (ОЭСР), тратила на фундаментальные исследования 0,18 % ВВП (</w:t>
      </w:r>
      <w:r w:rsidR="007D708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D708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D70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из средств федерального бюджета – 0,17 % ВВП). </w:t>
      </w:r>
      <w:r w:rsidR="0046644A">
        <w:rPr>
          <w:rFonts w:ascii="Times New Roman" w:hAnsi="Times New Roman" w:cs="Times New Roman"/>
          <w:sz w:val="24"/>
          <w:szCs w:val="24"/>
        </w:rPr>
        <w:t>В 2017 году, в случае принятия закона о федеральном бюджете в существующей редакции, финансирование фундаментальной науки</w:t>
      </w:r>
      <w:r w:rsidR="00516459">
        <w:rPr>
          <w:rFonts w:ascii="Times New Roman" w:hAnsi="Times New Roman" w:cs="Times New Roman"/>
          <w:sz w:val="24"/>
          <w:szCs w:val="24"/>
        </w:rPr>
        <w:t xml:space="preserve"> из средств федерального бюджета</w:t>
      </w:r>
      <w:r w:rsidR="0046644A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516459">
        <w:rPr>
          <w:rFonts w:ascii="Times New Roman" w:hAnsi="Times New Roman" w:cs="Times New Roman"/>
          <w:sz w:val="24"/>
          <w:szCs w:val="24"/>
        </w:rPr>
        <w:t xml:space="preserve">0,14 % ВВП, а к 2019 году снизиться до 0,13 % ВВП. </w:t>
      </w:r>
      <w:r w:rsidR="005E5213">
        <w:rPr>
          <w:rFonts w:ascii="Times New Roman" w:hAnsi="Times New Roman" w:cs="Times New Roman"/>
          <w:sz w:val="24"/>
          <w:szCs w:val="24"/>
        </w:rPr>
        <w:t>При этом в</w:t>
      </w:r>
      <w:r w:rsidR="00516459">
        <w:rPr>
          <w:rFonts w:ascii="Times New Roman" w:hAnsi="Times New Roman" w:cs="Times New Roman"/>
          <w:sz w:val="24"/>
          <w:szCs w:val="24"/>
        </w:rPr>
        <w:t>ряд ли негосударственное финансирование фундаментальной науки превыс</w:t>
      </w:r>
      <w:r w:rsidR="006075C4">
        <w:rPr>
          <w:rFonts w:ascii="Times New Roman" w:hAnsi="Times New Roman" w:cs="Times New Roman"/>
          <w:sz w:val="24"/>
          <w:szCs w:val="24"/>
        </w:rPr>
        <w:t xml:space="preserve">ит 0,01 % ВВП – уровень благополучного 2014 года. </w:t>
      </w:r>
      <w:r w:rsidR="008330B3">
        <w:rPr>
          <w:rFonts w:ascii="Times New Roman" w:hAnsi="Times New Roman" w:cs="Times New Roman"/>
          <w:sz w:val="24"/>
          <w:szCs w:val="24"/>
        </w:rPr>
        <w:t>Нужно иметь в виду, что не только в России, но и в наиболее развитых в экономическом и научно-технологическом отношении странах мира основные средства на фундаментальную науку приходит из государственного бюджета.</w:t>
      </w:r>
    </w:p>
    <w:p w:rsidR="00E63121" w:rsidRDefault="00D64C51" w:rsidP="00D6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ОЭСР, у</w:t>
      </w:r>
      <w:r w:rsidR="008330B3">
        <w:rPr>
          <w:rFonts w:ascii="Times New Roman" w:hAnsi="Times New Roman" w:cs="Times New Roman"/>
          <w:sz w:val="24"/>
          <w:szCs w:val="24"/>
        </w:rPr>
        <w:t xml:space="preserve">ровень российских расходов на фундаментальные исследования даже в 2014 году (0,18 % ВВП) </w:t>
      </w:r>
      <w:r>
        <w:rPr>
          <w:rFonts w:ascii="Times New Roman" w:hAnsi="Times New Roman" w:cs="Times New Roman"/>
          <w:sz w:val="24"/>
          <w:szCs w:val="24"/>
        </w:rPr>
        <w:t>серьезно</w:t>
      </w:r>
      <w:r w:rsidR="00833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уступал</w:t>
      </w:r>
      <w:r w:rsidR="00833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8330B3">
        <w:rPr>
          <w:rFonts w:ascii="Times New Roman" w:hAnsi="Times New Roman" w:cs="Times New Roman"/>
          <w:sz w:val="24"/>
          <w:szCs w:val="24"/>
        </w:rPr>
        <w:t>только у</w:t>
      </w:r>
      <w:r>
        <w:rPr>
          <w:rFonts w:ascii="Times New Roman" w:hAnsi="Times New Roman" w:cs="Times New Roman"/>
          <w:sz w:val="24"/>
          <w:szCs w:val="24"/>
        </w:rPr>
        <w:t>ровню</w:t>
      </w:r>
      <w:r w:rsidR="008330B3">
        <w:rPr>
          <w:rFonts w:ascii="Times New Roman" w:hAnsi="Times New Roman" w:cs="Times New Roman"/>
          <w:sz w:val="24"/>
          <w:szCs w:val="24"/>
        </w:rPr>
        <w:t xml:space="preserve"> наиболее развитых стран мира</w:t>
      </w:r>
      <w:r>
        <w:rPr>
          <w:rFonts w:ascii="Times New Roman" w:hAnsi="Times New Roman" w:cs="Times New Roman"/>
          <w:sz w:val="24"/>
          <w:szCs w:val="24"/>
        </w:rPr>
        <w:t>, членов ОЭСР</w:t>
      </w:r>
      <w:r w:rsidR="008330B3">
        <w:rPr>
          <w:rFonts w:ascii="Times New Roman" w:hAnsi="Times New Roman" w:cs="Times New Roman"/>
          <w:sz w:val="24"/>
          <w:szCs w:val="24"/>
        </w:rPr>
        <w:t xml:space="preserve"> (США, Франция, Нидерланды и т.д. – 0,4 – 0,6 % ВВП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30B3">
        <w:rPr>
          <w:rFonts w:ascii="Times New Roman" w:hAnsi="Times New Roman" w:cs="Times New Roman"/>
          <w:sz w:val="24"/>
          <w:szCs w:val="24"/>
        </w:rPr>
        <w:t xml:space="preserve"> в ряде стран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="008330B3">
        <w:rPr>
          <w:rFonts w:ascii="Times New Roman" w:hAnsi="Times New Roman" w:cs="Times New Roman"/>
          <w:sz w:val="24"/>
          <w:szCs w:val="24"/>
        </w:rPr>
        <w:t>выше</w:t>
      </w:r>
      <w:r w:rsidR="008330B3" w:rsidRPr="008330B3">
        <w:rPr>
          <w:rFonts w:ascii="Times New Roman" w:hAnsi="Times New Roman" w:cs="Times New Roman"/>
          <w:sz w:val="24"/>
          <w:szCs w:val="24"/>
        </w:rPr>
        <w:t xml:space="preserve">: </w:t>
      </w:r>
      <w:r w:rsidR="008330B3">
        <w:rPr>
          <w:rFonts w:ascii="Times New Roman" w:hAnsi="Times New Roman" w:cs="Times New Roman"/>
          <w:sz w:val="24"/>
          <w:szCs w:val="24"/>
        </w:rPr>
        <w:t>в Швейцарии – 0,9 %</w:t>
      </w:r>
      <w:r>
        <w:rPr>
          <w:rFonts w:ascii="Times New Roman" w:hAnsi="Times New Roman" w:cs="Times New Roman"/>
          <w:sz w:val="24"/>
          <w:szCs w:val="24"/>
        </w:rPr>
        <w:t xml:space="preserve"> ВВП</w:t>
      </w:r>
      <w:r w:rsidR="008330B3">
        <w:rPr>
          <w:rFonts w:ascii="Times New Roman" w:hAnsi="Times New Roman" w:cs="Times New Roman"/>
          <w:sz w:val="24"/>
          <w:szCs w:val="24"/>
        </w:rPr>
        <w:t>, в Южной Корее – 0,7</w:t>
      </w:r>
      <w:r>
        <w:rPr>
          <w:rFonts w:ascii="Times New Roman" w:hAnsi="Times New Roman" w:cs="Times New Roman"/>
          <w:sz w:val="24"/>
          <w:szCs w:val="24"/>
        </w:rPr>
        <w:t>6</w:t>
      </w:r>
      <w:r w:rsidR="008330B3">
        <w:rPr>
          <w:rFonts w:ascii="Times New Roman" w:hAnsi="Times New Roman" w:cs="Times New Roman"/>
          <w:sz w:val="24"/>
          <w:szCs w:val="24"/>
        </w:rPr>
        <w:t xml:space="preserve"> % ВВП)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но и уровню среднеразвитых стран ОЭСР (0,2 – 0,4 %) – Венгрии, </w:t>
      </w:r>
      <w:r w:rsidR="003C1E43">
        <w:rPr>
          <w:rFonts w:ascii="Times New Roman" w:hAnsi="Times New Roman" w:cs="Times New Roman"/>
          <w:sz w:val="24"/>
          <w:szCs w:val="24"/>
        </w:rPr>
        <w:t xml:space="preserve">Греции, </w:t>
      </w:r>
      <w:r>
        <w:rPr>
          <w:rFonts w:ascii="Times New Roman" w:hAnsi="Times New Roman" w:cs="Times New Roman"/>
          <w:sz w:val="24"/>
          <w:szCs w:val="24"/>
        </w:rPr>
        <w:t>Польши, Португалии, Эстонии. Только две страны – члена ОЭСР, имели более низкий уровень расходов на фундаментальные исследования – Мексика и Чили. В случае принятия закона о федеральном бюджете на 2017 год и плановый период 2018 и 2019 годов в нынешнем виде, отставание России от развитых и даже среднеразвитых стран ОЭСР</w:t>
      </w:r>
      <w:r w:rsidR="00817F73">
        <w:rPr>
          <w:rFonts w:ascii="Times New Roman" w:hAnsi="Times New Roman" w:cs="Times New Roman"/>
          <w:sz w:val="24"/>
          <w:szCs w:val="24"/>
        </w:rPr>
        <w:t xml:space="preserve"> будет только углубляться</w:t>
      </w:r>
      <w:r w:rsidR="00A63923">
        <w:rPr>
          <w:rFonts w:ascii="Times New Roman" w:hAnsi="Times New Roman" w:cs="Times New Roman"/>
          <w:sz w:val="24"/>
          <w:szCs w:val="24"/>
        </w:rPr>
        <w:t xml:space="preserve">. Ни о каком научно-технологическом развитии, ни о какой конкурентоспособности страны в таких условиях говорить невозможно. </w:t>
      </w:r>
    </w:p>
    <w:p w:rsidR="00C51708" w:rsidRDefault="00A63923" w:rsidP="00D85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обратить внимание еще на один важный момент</w:t>
      </w:r>
      <w:r w:rsidRPr="00A639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тенденци</w:t>
      </w:r>
      <w:r w:rsidR="002856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сокращение объема финансирования сети академических научных организаций из федерального бюджета началась не сегодня</w:t>
      </w:r>
      <w:r w:rsidR="00C51708">
        <w:rPr>
          <w:rFonts w:ascii="Times New Roman" w:hAnsi="Times New Roman" w:cs="Times New Roman"/>
          <w:sz w:val="24"/>
          <w:szCs w:val="24"/>
        </w:rPr>
        <w:t xml:space="preserve"> – этот процесс идет на протяжении последнего десятилетия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3923">
        <w:rPr>
          <w:rFonts w:ascii="Times New Roman" w:hAnsi="Times New Roman" w:cs="Times New Roman"/>
          <w:sz w:val="24"/>
          <w:szCs w:val="24"/>
        </w:rPr>
        <w:t xml:space="preserve"> </w:t>
      </w:r>
      <w:r w:rsidR="00C51708">
        <w:rPr>
          <w:rFonts w:ascii="Times New Roman" w:hAnsi="Times New Roman" w:cs="Times New Roman"/>
          <w:sz w:val="24"/>
          <w:szCs w:val="24"/>
        </w:rPr>
        <w:t>Финансирование трех основных государственных академий наук</w:t>
      </w:r>
      <w:r w:rsidR="00505187">
        <w:rPr>
          <w:rFonts w:ascii="Times New Roman" w:hAnsi="Times New Roman" w:cs="Times New Roman"/>
          <w:sz w:val="24"/>
          <w:szCs w:val="24"/>
        </w:rPr>
        <w:t xml:space="preserve"> (РАН, РАМН и РАСХН)</w:t>
      </w:r>
      <w:r w:rsidR="00C51708">
        <w:rPr>
          <w:rFonts w:ascii="Times New Roman" w:hAnsi="Times New Roman" w:cs="Times New Roman"/>
          <w:sz w:val="24"/>
          <w:szCs w:val="24"/>
        </w:rPr>
        <w:t>, а ныне ФАНО и РАН</w:t>
      </w:r>
      <w:r w:rsidR="00505187">
        <w:rPr>
          <w:rFonts w:ascii="Times New Roman" w:hAnsi="Times New Roman" w:cs="Times New Roman"/>
          <w:sz w:val="24"/>
          <w:szCs w:val="24"/>
        </w:rPr>
        <w:t xml:space="preserve"> как</w:t>
      </w:r>
      <w:r w:rsidR="00215959">
        <w:rPr>
          <w:rFonts w:ascii="Times New Roman" w:hAnsi="Times New Roman" w:cs="Times New Roman"/>
          <w:sz w:val="24"/>
          <w:szCs w:val="24"/>
        </w:rPr>
        <w:t xml:space="preserve"> отдельной</w:t>
      </w:r>
      <w:r w:rsidR="00505187">
        <w:rPr>
          <w:rFonts w:ascii="Times New Roman" w:hAnsi="Times New Roman" w:cs="Times New Roman"/>
          <w:sz w:val="24"/>
          <w:szCs w:val="24"/>
        </w:rPr>
        <w:t xml:space="preserve"> бюджетной организации</w:t>
      </w:r>
      <w:r w:rsidR="00C51708">
        <w:rPr>
          <w:rFonts w:ascii="Times New Roman" w:hAnsi="Times New Roman" w:cs="Times New Roman"/>
          <w:sz w:val="24"/>
          <w:szCs w:val="24"/>
        </w:rPr>
        <w:t xml:space="preserve">, включает в себя не только «базовое» финансирование научных организаций (в настоящее время – финансирование государственного задания), дающее возможность </w:t>
      </w:r>
      <w:r>
        <w:rPr>
          <w:rFonts w:ascii="Times New Roman" w:hAnsi="Times New Roman" w:cs="Times New Roman"/>
          <w:sz w:val="24"/>
          <w:szCs w:val="24"/>
        </w:rPr>
        <w:t>пла</w:t>
      </w:r>
      <w:r w:rsidR="00C51708">
        <w:rPr>
          <w:rFonts w:ascii="Times New Roman" w:hAnsi="Times New Roman" w:cs="Times New Roman"/>
          <w:sz w:val="24"/>
          <w:szCs w:val="24"/>
        </w:rPr>
        <w:t>тить должностные оклады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708">
        <w:rPr>
          <w:rFonts w:ascii="Times New Roman" w:hAnsi="Times New Roman" w:cs="Times New Roman"/>
          <w:sz w:val="24"/>
          <w:szCs w:val="24"/>
        </w:rPr>
        <w:t xml:space="preserve">и минимальные стимулирующие надбавки </w:t>
      </w:r>
      <w:r>
        <w:rPr>
          <w:rFonts w:ascii="Times New Roman" w:hAnsi="Times New Roman" w:cs="Times New Roman"/>
          <w:sz w:val="24"/>
          <w:szCs w:val="24"/>
        </w:rPr>
        <w:t xml:space="preserve">штатным сотрудникам, </w:t>
      </w:r>
      <w:r w:rsidR="00C51708">
        <w:rPr>
          <w:rFonts w:ascii="Times New Roman" w:hAnsi="Times New Roman" w:cs="Times New Roman"/>
          <w:sz w:val="24"/>
          <w:szCs w:val="24"/>
        </w:rPr>
        <w:t>а также, по идее, оплачивать коммунальные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517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51708">
        <w:rPr>
          <w:rFonts w:ascii="Times New Roman" w:hAnsi="Times New Roman" w:cs="Times New Roman"/>
          <w:sz w:val="24"/>
          <w:szCs w:val="24"/>
        </w:rPr>
        <w:t xml:space="preserve">выплачивать </w:t>
      </w:r>
      <w:r>
        <w:rPr>
          <w:rFonts w:ascii="Times New Roman" w:hAnsi="Times New Roman" w:cs="Times New Roman"/>
          <w:sz w:val="24"/>
          <w:szCs w:val="24"/>
        </w:rPr>
        <w:t>налог</w:t>
      </w:r>
      <w:r w:rsidR="00C51708">
        <w:rPr>
          <w:rFonts w:ascii="Times New Roman" w:hAnsi="Times New Roman" w:cs="Times New Roman"/>
          <w:sz w:val="24"/>
          <w:szCs w:val="24"/>
        </w:rPr>
        <w:t>и. Оно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5170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>
        <w:rPr>
          <w:rFonts w:ascii="Times New Roman" w:hAnsi="Times New Roman" w:cs="Times New Roman"/>
          <w:sz w:val="24"/>
          <w:szCs w:val="24"/>
        </w:rPr>
        <w:t>финансирование научных прог</w:t>
      </w:r>
      <w:r w:rsidR="00C51708">
        <w:rPr>
          <w:rFonts w:ascii="Times New Roman" w:hAnsi="Times New Roman" w:cs="Times New Roman"/>
          <w:sz w:val="24"/>
          <w:szCs w:val="24"/>
        </w:rPr>
        <w:t xml:space="preserve">рамм РАН, капитальных вложений, капитального ремонта, </w:t>
      </w:r>
      <w:r>
        <w:rPr>
          <w:rFonts w:ascii="Times New Roman" w:hAnsi="Times New Roman" w:cs="Times New Roman"/>
          <w:sz w:val="24"/>
          <w:szCs w:val="24"/>
        </w:rPr>
        <w:t>закупки оборудования</w:t>
      </w:r>
      <w:r w:rsidR="00C51708">
        <w:rPr>
          <w:rFonts w:ascii="Times New Roman" w:hAnsi="Times New Roman" w:cs="Times New Roman"/>
          <w:sz w:val="24"/>
          <w:szCs w:val="24"/>
        </w:rPr>
        <w:t xml:space="preserve"> и т.д. </w:t>
      </w:r>
      <w:r>
        <w:rPr>
          <w:rFonts w:ascii="Times New Roman" w:hAnsi="Times New Roman" w:cs="Times New Roman"/>
          <w:sz w:val="24"/>
          <w:szCs w:val="24"/>
        </w:rPr>
        <w:t>за счет бюджета государственных академий наук (ФАНО)</w:t>
      </w:r>
      <w:r w:rsidR="00C517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959" w:rsidRDefault="00A63923" w:rsidP="00D85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номинальном выражении суммарное финансирование ФАНО и РАН в 2017 году, согласно проекту федерального бюджета, должно составить 76,2 млрд. руб. В 2008 году суммарное финансирование трех государственных академий наук из средств федерального бюджета составило </w:t>
      </w:r>
      <w:r w:rsidR="00D92BDF">
        <w:rPr>
          <w:rFonts w:ascii="Times New Roman" w:hAnsi="Times New Roman" w:cs="Times New Roman"/>
          <w:sz w:val="24"/>
          <w:szCs w:val="24"/>
        </w:rPr>
        <w:t>64,8 млрд. руб. Используя официальные данные Росстата об уровне инфляции за эти годы, можно сделать вывод, что финансирование ФАНО и РАН в 2017 году реальном выражении состав</w:t>
      </w:r>
      <w:r w:rsidR="003C3CD0">
        <w:rPr>
          <w:rFonts w:ascii="Times New Roman" w:hAnsi="Times New Roman" w:cs="Times New Roman"/>
          <w:sz w:val="24"/>
          <w:szCs w:val="24"/>
        </w:rPr>
        <w:t>и</w:t>
      </w:r>
      <w:r w:rsidR="00D92BDF">
        <w:rPr>
          <w:rFonts w:ascii="Times New Roman" w:hAnsi="Times New Roman" w:cs="Times New Roman"/>
          <w:sz w:val="24"/>
          <w:szCs w:val="24"/>
        </w:rPr>
        <w:t xml:space="preserve">т всего 55 % от суммарного финансирования трех </w:t>
      </w:r>
      <w:r w:rsidR="00215959">
        <w:rPr>
          <w:rFonts w:ascii="Times New Roman" w:hAnsi="Times New Roman" w:cs="Times New Roman"/>
          <w:sz w:val="24"/>
          <w:szCs w:val="24"/>
        </w:rPr>
        <w:t xml:space="preserve">основных государственных </w:t>
      </w:r>
      <w:r w:rsidR="00D92BDF">
        <w:rPr>
          <w:rFonts w:ascii="Times New Roman" w:hAnsi="Times New Roman" w:cs="Times New Roman"/>
          <w:sz w:val="24"/>
          <w:szCs w:val="24"/>
        </w:rPr>
        <w:t>академий наук в 2008 году. Даже учет передачи нескольких академических организаций в другие ведомства и организации (Минздрав, НИЦ «Курчатовский институт»)</w:t>
      </w:r>
      <w:r w:rsidR="003C3CD0">
        <w:rPr>
          <w:rFonts w:ascii="Times New Roman" w:hAnsi="Times New Roman" w:cs="Times New Roman"/>
          <w:sz w:val="24"/>
          <w:szCs w:val="24"/>
        </w:rPr>
        <w:t xml:space="preserve"> несущественно изменит ситуацию</w:t>
      </w:r>
      <w:r w:rsidR="00D92BDF">
        <w:rPr>
          <w:rFonts w:ascii="Times New Roman" w:hAnsi="Times New Roman" w:cs="Times New Roman"/>
          <w:sz w:val="24"/>
          <w:szCs w:val="24"/>
        </w:rPr>
        <w:t>.</w:t>
      </w:r>
      <w:r w:rsidR="008F3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923" w:rsidRPr="001D7238" w:rsidRDefault="008F3DC9" w:rsidP="00D85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</w:t>
      </w:r>
      <w:r w:rsidR="001D7238">
        <w:rPr>
          <w:rFonts w:ascii="Times New Roman" w:hAnsi="Times New Roman" w:cs="Times New Roman"/>
          <w:sz w:val="24"/>
          <w:szCs w:val="24"/>
        </w:rPr>
        <w:t>разом, за разговорами о реформировании и повышении результативности академической науки скрывается ее постепенное финансовое удушение. И если до недавнего времени увеличение финансирования научных фондов и рост финансирования иных конкурсных программ позволяли отчасти компенсировать падение прямого финансирования академической науки из федерального бюджета в реальном выражении, то в ближайшие годы, если бюджетные планы правительства будут реализованы, процесс финансового удушения академической науки пойдет ускоренными темпами.</w:t>
      </w:r>
    </w:p>
    <w:sectPr w:rsidR="00A63923" w:rsidRPr="001D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9C7"/>
    <w:multiLevelType w:val="hybridMultilevel"/>
    <w:tmpl w:val="210E9010"/>
    <w:lvl w:ilvl="0" w:tplc="0646E7D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76E5B"/>
    <w:multiLevelType w:val="hybridMultilevel"/>
    <w:tmpl w:val="C75CCF80"/>
    <w:lvl w:ilvl="0" w:tplc="DE1A26C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C6C77"/>
    <w:multiLevelType w:val="hybridMultilevel"/>
    <w:tmpl w:val="CC627EE8"/>
    <w:lvl w:ilvl="0" w:tplc="DD68673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5A"/>
    <w:rsid w:val="000237EB"/>
    <w:rsid w:val="000300AE"/>
    <w:rsid w:val="00086CE8"/>
    <w:rsid w:val="000B0D39"/>
    <w:rsid w:val="000B5BEE"/>
    <w:rsid w:val="000B7E25"/>
    <w:rsid w:val="000C07DA"/>
    <w:rsid w:val="000C6845"/>
    <w:rsid w:val="000F1B5C"/>
    <w:rsid w:val="00103E55"/>
    <w:rsid w:val="0012005E"/>
    <w:rsid w:val="0013020D"/>
    <w:rsid w:val="001D7238"/>
    <w:rsid w:val="001E2EE1"/>
    <w:rsid w:val="00215959"/>
    <w:rsid w:val="002706AE"/>
    <w:rsid w:val="00274D84"/>
    <w:rsid w:val="00285669"/>
    <w:rsid w:val="002B5B66"/>
    <w:rsid w:val="002D1238"/>
    <w:rsid w:val="003071B2"/>
    <w:rsid w:val="00323AF9"/>
    <w:rsid w:val="00370119"/>
    <w:rsid w:val="0037420D"/>
    <w:rsid w:val="003C1E43"/>
    <w:rsid w:val="003C3CD0"/>
    <w:rsid w:val="003E6476"/>
    <w:rsid w:val="003F5688"/>
    <w:rsid w:val="004069EE"/>
    <w:rsid w:val="00410D44"/>
    <w:rsid w:val="00432F22"/>
    <w:rsid w:val="004375C9"/>
    <w:rsid w:val="0046644A"/>
    <w:rsid w:val="004B5B8A"/>
    <w:rsid w:val="004C00F5"/>
    <w:rsid w:val="00505187"/>
    <w:rsid w:val="00513F46"/>
    <w:rsid w:val="00516459"/>
    <w:rsid w:val="005A4D0E"/>
    <w:rsid w:val="005E5213"/>
    <w:rsid w:val="005E5F7E"/>
    <w:rsid w:val="005F649B"/>
    <w:rsid w:val="006075C4"/>
    <w:rsid w:val="006A07ED"/>
    <w:rsid w:val="006E24BD"/>
    <w:rsid w:val="00734A86"/>
    <w:rsid w:val="00791691"/>
    <w:rsid w:val="007B27B6"/>
    <w:rsid w:val="007B37F9"/>
    <w:rsid w:val="007D708F"/>
    <w:rsid w:val="00813EC3"/>
    <w:rsid w:val="0081745F"/>
    <w:rsid w:val="00817F73"/>
    <w:rsid w:val="008330B3"/>
    <w:rsid w:val="00855849"/>
    <w:rsid w:val="0088456E"/>
    <w:rsid w:val="008A17FE"/>
    <w:rsid w:val="008B46E0"/>
    <w:rsid w:val="008B6D38"/>
    <w:rsid w:val="008B6F56"/>
    <w:rsid w:val="008C3664"/>
    <w:rsid w:val="008F3DC9"/>
    <w:rsid w:val="00916E5D"/>
    <w:rsid w:val="009259A0"/>
    <w:rsid w:val="00945769"/>
    <w:rsid w:val="009B692A"/>
    <w:rsid w:val="00A42D01"/>
    <w:rsid w:val="00A4734F"/>
    <w:rsid w:val="00A63923"/>
    <w:rsid w:val="00A67912"/>
    <w:rsid w:val="00A73B1C"/>
    <w:rsid w:val="00A769AF"/>
    <w:rsid w:val="00AD53E5"/>
    <w:rsid w:val="00B21678"/>
    <w:rsid w:val="00BE01E9"/>
    <w:rsid w:val="00C1577D"/>
    <w:rsid w:val="00C51708"/>
    <w:rsid w:val="00C7431F"/>
    <w:rsid w:val="00C75C94"/>
    <w:rsid w:val="00C91763"/>
    <w:rsid w:val="00CF5CF2"/>
    <w:rsid w:val="00D20A62"/>
    <w:rsid w:val="00D25EEA"/>
    <w:rsid w:val="00D64C51"/>
    <w:rsid w:val="00D7145D"/>
    <w:rsid w:val="00D76C92"/>
    <w:rsid w:val="00D77679"/>
    <w:rsid w:val="00D8545E"/>
    <w:rsid w:val="00D92BDF"/>
    <w:rsid w:val="00DC3EB7"/>
    <w:rsid w:val="00E025AC"/>
    <w:rsid w:val="00E63121"/>
    <w:rsid w:val="00E81DA3"/>
    <w:rsid w:val="00E90B72"/>
    <w:rsid w:val="00EB37C3"/>
    <w:rsid w:val="00EE0C19"/>
    <w:rsid w:val="00F16825"/>
    <w:rsid w:val="00F35D5A"/>
    <w:rsid w:val="00F93386"/>
    <w:rsid w:val="00FB495C"/>
    <w:rsid w:val="00FC2BEB"/>
    <w:rsid w:val="00FC45FD"/>
    <w:rsid w:val="00FD780D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5043</Characters>
  <Application>Microsoft Office Word</Application>
  <DocSecurity>0</DocSecurity>
  <Lines>148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nadv</cp:lastModifiedBy>
  <cp:revision>2</cp:revision>
  <dcterms:created xsi:type="dcterms:W3CDTF">2016-10-21T06:57:00Z</dcterms:created>
  <dcterms:modified xsi:type="dcterms:W3CDTF">2016-10-21T06:57:00Z</dcterms:modified>
</cp:coreProperties>
</file>